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2576" w14:textId="77777777" w:rsidR="00BF493C" w:rsidRDefault="00BF493C" w:rsidP="00BF493C">
      <w:pPr>
        <w:jc w:val="center"/>
        <w:rPr>
          <w:rFonts w:ascii="Aptos" w:hAnsi="Aptos"/>
          <w:sz w:val="28"/>
          <w:szCs w:val="28"/>
        </w:rPr>
      </w:pPr>
    </w:p>
    <w:p w14:paraId="40B70553" w14:textId="01FDED3B" w:rsidR="00BC6ADF" w:rsidRPr="00BF493C" w:rsidRDefault="00BF493C" w:rsidP="00BF493C">
      <w:pPr>
        <w:jc w:val="center"/>
        <w:rPr>
          <w:rFonts w:ascii="Aptos" w:hAnsi="Aptos"/>
          <w:b/>
          <w:bCs/>
          <w:sz w:val="32"/>
          <w:szCs w:val="32"/>
        </w:rPr>
      </w:pPr>
      <w:r w:rsidRPr="00BF493C">
        <w:rPr>
          <w:rFonts w:ascii="Aptos" w:hAnsi="Aptos"/>
          <w:b/>
          <w:bCs/>
          <w:sz w:val="32"/>
          <w:szCs w:val="32"/>
        </w:rPr>
        <w:t>POLITICA PER LA SICUREZZA DELLE INFORMAZIONI</w:t>
      </w:r>
    </w:p>
    <w:p w14:paraId="23E6278A" w14:textId="77777777" w:rsidR="00BF493C" w:rsidRDefault="00BF493C" w:rsidP="00BF493C">
      <w:pPr>
        <w:jc w:val="center"/>
        <w:rPr>
          <w:rFonts w:ascii="Aptos" w:hAnsi="Aptos"/>
          <w:sz w:val="28"/>
          <w:szCs w:val="28"/>
        </w:rPr>
      </w:pPr>
    </w:p>
    <w:p w14:paraId="648A47C8" w14:textId="2B501F3E" w:rsidR="00BF493C" w:rsidRDefault="00FD4DDB" w:rsidP="00BF493C">
      <w:pPr>
        <w:spacing w:after="0" w:line="240" w:lineRule="auto"/>
        <w:jc w:val="both"/>
        <w:rPr>
          <w:rFonts w:ascii="Aptos" w:hAnsi="Aptos"/>
        </w:rPr>
      </w:pPr>
      <w:r w:rsidRPr="00FD4DDB">
        <w:rPr>
          <w:rFonts w:ascii="Aptos" w:hAnsi="Aptos"/>
        </w:rPr>
        <w:t>L’</w:t>
      </w:r>
      <w:r w:rsidRPr="00D76676">
        <w:rPr>
          <w:rFonts w:ascii="Aptos" w:hAnsi="Aptos"/>
          <w:i/>
          <w:iCs/>
        </w:rPr>
        <w:t xml:space="preserve">Alta Direzione </w:t>
      </w:r>
      <w:r w:rsidRPr="00FD4DDB">
        <w:rPr>
          <w:rFonts w:ascii="Aptos" w:hAnsi="Aptos"/>
        </w:rPr>
        <w:t xml:space="preserve">di P.E. LABELLERS </w:t>
      </w:r>
      <w:r>
        <w:rPr>
          <w:rFonts w:ascii="Aptos" w:hAnsi="Aptos"/>
        </w:rPr>
        <w:t xml:space="preserve">SPA </w:t>
      </w:r>
      <w:r w:rsidRPr="00FD4DDB">
        <w:rPr>
          <w:rFonts w:ascii="Aptos" w:hAnsi="Aptos"/>
        </w:rPr>
        <w:t xml:space="preserve">riconosce la sicurezza delle informazioni un elemento strategico </w:t>
      </w:r>
      <w:r>
        <w:rPr>
          <w:rFonts w:ascii="Aptos" w:hAnsi="Aptos"/>
        </w:rPr>
        <w:t xml:space="preserve">fondamentale </w:t>
      </w:r>
      <w:r w:rsidRPr="00FD4DDB">
        <w:rPr>
          <w:rFonts w:ascii="Aptos" w:hAnsi="Aptos"/>
        </w:rPr>
        <w:t>per la continuità del business, la competitività sul mercato e la fiducia dei propri clienti, partner e stakeholder. Le informazioni trattate, siano esse tecniche, produttive, commerciali o personali, costituiscono un patrimonio aziendale di primaria importanza che deve essere protetto da minacce interne ed esterne.</w:t>
      </w:r>
    </w:p>
    <w:p w14:paraId="627BB73D" w14:textId="77777777" w:rsidR="00FD4DDB" w:rsidRDefault="00FD4DDB" w:rsidP="00BF493C">
      <w:pPr>
        <w:spacing w:after="0" w:line="240" w:lineRule="auto"/>
        <w:jc w:val="both"/>
        <w:rPr>
          <w:rFonts w:ascii="Aptos" w:hAnsi="Aptos"/>
        </w:rPr>
      </w:pPr>
    </w:p>
    <w:p w14:paraId="13304418" w14:textId="07812AAD" w:rsidR="00BF493C" w:rsidRPr="00BF493C" w:rsidRDefault="00BF493C" w:rsidP="00BF493C">
      <w:pPr>
        <w:rPr>
          <w:rFonts w:ascii="Aptos" w:hAnsi="Aptos"/>
        </w:rPr>
      </w:pPr>
      <w:r>
        <w:rPr>
          <w:rFonts w:ascii="Aptos" w:hAnsi="Aptos"/>
        </w:rPr>
        <w:t xml:space="preserve">Con l’intento di </w:t>
      </w:r>
      <w:r w:rsidRPr="00BF493C">
        <w:rPr>
          <w:rFonts w:ascii="Aptos" w:hAnsi="Aptos"/>
        </w:rPr>
        <w:t>proteggere le informazioni aziendali garantendone riservatezza, integrità e disponibilità</w:t>
      </w:r>
      <w:r>
        <w:rPr>
          <w:rFonts w:ascii="Aptos" w:hAnsi="Aptos"/>
        </w:rPr>
        <w:t xml:space="preserve">, PE LABELLERS S.P.A. </w:t>
      </w:r>
      <w:r w:rsidRPr="00BF493C">
        <w:rPr>
          <w:rFonts w:ascii="Aptos" w:hAnsi="Aptos"/>
        </w:rPr>
        <w:t xml:space="preserve">si è dotata di un Sistema di Gestione della </w:t>
      </w:r>
      <w:r>
        <w:rPr>
          <w:rFonts w:ascii="Aptos" w:hAnsi="Aptos"/>
        </w:rPr>
        <w:t xml:space="preserve">Sicurezza delle Informazioni </w:t>
      </w:r>
      <w:r w:rsidRPr="00BF493C">
        <w:rPr>
          <w:rFonts w:ascii="Aptos" w:hAnsi="Aptos"/>
        </w:rPr>
        <w:t>improntato sulla norma ISO/IEC 27001:2022</w:t>
      </w:r>
      <w:r>
        <w:rPr>
          <w:rFonts w:ascii="Aptos" w:hAnsi="Aptos"/>
        </w:rPr>
        <w:t xml:space="preserve">.  </w:t>
      </w:r>
      <w:r>
        <w:rPr>
          <w:rFonts w:ascii="Aptos" w:hAnsi="Aptos"/>
        </w:rPr>
        <w:tab/>
      </w:r>
    </w:p>
    <w:p w14:paraId="1F522107" w14:textId="30B99DE7" w:rsidR="00BF493C" w:rsidRDefault="00BF493C" w:rsidP="00BF493C">
      <w:pPr>
        <w:rPr>
          <w:rFonts w:ascii="Aptos" w:hAnsi="Aptos"/>
        </w:rPr>
      </w:pPr>
      <w:r w:rsidRPr="00BF493C">
        <w:rPr>
          <w:rFonts w:ascii="Aptos" w:hAnsi="Aptos"/>
        </w:rPr>
        <w:t xml:space="preserve">Ciò comporta l’impegno aziendale nella progettazione, implementazione e continuo miglioramento di un Sistema di Gestione </w:t>
      </w:r>
      <w:r>
        <w:rPr>
          <w:rFonts w:ascii="Aptos" w:hAnsi="Aptos"/>
        </w:rPr>
        <w:t>della Sicurezza delle Informazioni</w:t>
      </w:r>
      <w:r w:rsidRPr="00BF493C">
        <w:rPr>
          <w:rFonts w:ascii="Aptos" w:hAnsi="Aptos"/>
        </w:rPr>
        <w:t xml:space="preserve"> che </w:t>
      </w:r>
      <w:r w:rsidR="005820BD">
        <w:rPr>
          <w:rFonts w:ascii="Aptos" w:hAnsi="Aptos"/>
        </w:rPr>
        <w:t>tenga</w:t>
      </w:r>
      <w:r w:rsidRPr="00BF493C">
        <w:rPr>
          <w:rFonts w:ascii="Aptos" w:hAnsi="Aptos"/>
        </w:rPr>
        <w:t xml:space="preserve"> in considerazione e soddisfi un insieme eterogeneo di requisiti, costituito da</w:t>
      </w:r>
      <w:r>
        <w:rPr>
          <w:rFonts w:ascii="Aptos" w:hAnsi="Aptos"/>
        </w:rPr>
        <w:t xml:space="preserve">i </w:t>
      </w:r>
      <w:r w:rsidRPr="00BF493C">
        <w:rPr>
          <w:rFonts w:ascii="Aptos" w:hAnsi="Aptos"/>
        </w:rPr>
        <w:t>Requisiti d</w:t>
      </w:r>
      <w:r>
        <w:rPr>
          <w:rFonts w:ascii="Aptos" w:hAnsi="Aptos"/>
        </w:rPr>
        <w:t xml:space="preserve">elle norme della serie ISO/IEC 27000 nonché del </w:t>
      </w:r>
      <w:r w:rsidRPr="00BF493C">
        <w:rPr>
          <w:rFonts w:ascii="Aptos" w:hAnsi="Aptos"/>
        </w:rPr>
        <w:t>Regolamento (UE) 2016/679 – GDPR</w:t>
      </w:r>
      <w:r>
        <w:rPr>
          <w:rFonts w:ascii="Aptos" w:hAnsi="Aptos"/>
        </w:rPr>
        <w:t>.</w:t>
      </w:r>
    </w:p>
    <w:p w14:paraId="0564E5DC" w14:textId="77777777" w:rsidR="00D76676" w:rsidRPr="00D76676" w:rsidRDefault="00D76676" w:rsidP="00D76676">
      <w:pPr>
        <w:rPr>
          <w:rFonts w:ascii="Aptos" w:hAnsi="Aptos"/>
        </w:rPr>
      </w:pPr>
      <w:r w:rsidRPr="00D76676">
        <w:rPr>
          <w:rFonts w:ascii="Aptos" w:hAnsi="Aptos"/>
        </w:rPr>
        <w:t>La presente Politica si applica a tutte le informazioni trattate da P.E. LABELLERS nei propri processi, sistemi e servizi, incluse:</w:t>
      </w:r>
    </w:p>
    <w:p w14:paraId="7105633F" w14:textId="77777777" w:rsidR="00D76676" w:rsidRPr="00D76676" w:rsidRDefault="00D76676" w:rsidP="00D76676">
      <w:pPr>
        <w:pStyle w:val="Paragrafoelenco"/>
        <w:numPr>
          <w:ilvl w:val="0"/>
          <w:numId w:val="1"/>
        </w:numPr>
        <w:rPr>
          <w:rFonts w:ascii="Aptos" w:hAnsi="Aptos"/>
        </w:rPr>
      </w:pPr>
      <w:r w:rsidRPr="00D76676">
        <w:rPr>
          <w:rFonts w:ascii="Aptos" w:hAnsi="Aptos"/>
        </w:rPr>
        <w:t>informazioni dei clienti e dei partner commerciali,</w:t>
      </w:r>
    </w:p>
    <w:p w14:paraId="564CC780" w14:textId="76BD5488" w:rsidR="00D76676" w:rsidRPr="00D76676" w:rsidRDefault="00D76676" w:rsidP="00D76676">
      <w:pPr>
        <w:pStyle w:val="Paragrafoelenco"/>
        <w:numPr>
          <w:ilvl w:val="0"/>
          <w:numId w:val="1"/>
        </w:numPr>
        <w:rPr>
          <w:rFonts w:ascii="Aptos" w:hAnsi="Aptos"/>
        </w:rPr>
      </w:pPr>
      <w:r w:rsidRPr="00D76676">
        <w:rPr>
          <w:rFonts w:ascii="Aptos" w:hAnsi="Aptos"/>
        </w:rPr>
        <w:t>dati relativi a processi produttivi e progetti di innovazione,</w:t>
      </w:r>
    </w:p>
    <w:p w14:paraId="5A8E6B9D" w14:textId="14C90C4A" w:rsidR="00D76676" w:rsidRPr="00D76676" w:rsidRDefault="00D76676" w:rsidP="00D76676">
      <w:pPr>
        <w:pStyle w:val="Paragrafoelenco"/>
        <w:numPr>
          <w:ilvl w:val="0"/>
          <w:numId w:val="1"/>
        </w:numPr>
        <w:rPr>
          <w:rFonts w:ascii="Aptos" w:hAnsi="Aptos"/>
        </w:rPr>
      </w:pPr>
      <w:r w:rsidRPr="00D76676">
        <w:rPr>
          <w:rFonts w:ascii="Aptos" w:hAnsi="Aptos"/>
        </w:rPr>
        <w:t>dati personali trattati nell’ambito delle attività aziendali,</w:t>
      </w:r>
    </w:p>
    <w:p w14:paraId="21C5C3DD" w14:textId="77777777" w:rsidR="00D76676" w:rsidRPr="00D76676" w:rsidRDefault="00D76676" w:rsidP="00D76676">
      <w:pPr>
        <w:pStyle w:val="Paragrafoelenco"/>
        <w:numPr>
          <w:ilvl w:val="0"/>
          <w:numId w:val="1"/>
        </w:numPr>
        <w:rPr>
          <w:rFonts w:ascii="Aptos" w:hAnsi="Aptos"/>
        </w:rPr>
      </w:pPr>
      <w:r w:rsidRPr="00D76676">
        <w:rPr>
          <w:rFonts w:ascii="Aptos" w:hAnsi="Aptos"/>
        </w:rPr>
        <w:t>documentazione tecnica, finanziaria e gestionale,</w:t>
      </w:r>
    </w:p>
    <w:p w14:paraId="75223BC1" w14:textId="13D00AF1" w:rsidR="00D76676" w:rsidRPr="00D76676" w:rsidRDefault="00D76676" w:rsidP="00D76676">
      <w:pPr>
        <w:pStyle w:val="Paragrafoelenco"/>
        <w:numPr>
          <w:ilvl w:val="0"/>
          <w:numId w:val="1"/>
        </w:numPr>
        <w:rPr>
          <w:rFonts w:ascii="Aptos" w:hAnsi="Aptos"/>
        </w:rPr>
      </w:pPr>
      <w:r w:rsidRPr="00D76676">
        <w:rPr>
          <w:rFonts w:ascii="Aptos" w:hAnsi="Aptos"/>
        </w:rPr>
        <w:t>know-how e proprietà intellettuale.</w:t>
      </w:r>
    </w:p>
    <w:p w14:paraId="37671286" w14:textId="41DE66F0" w:rsidR="00637BE8" w:rsidRDefault="00D76676" w:rsidP="00D76676">
      <w:pPr>
        <w:rPr>
          <w:rFonts w:ascii="Aptos" w:hAnsi="Aptos"/>
        </w:rPr>
      </w:pPr>
      <w:r w:rsidRPr="00D76676">
        <w:rPr>
          <w:rFonts w:ascii="Aptos" w:hAnsi="Aptos"/>
        </w:rPr>
        <w:t xml:space="preserve">La politica </w:t>
      </w:r>
      <w:r w:rsidR="005820BD">
        <w:rPr>
          <w:rFonts w:ascii="Aptos" w:hAnsi="Aptos"/>
        </w:rPr>
        <w:t>si applica a</w:t>
      </w:r>
      <w:r w:rsidRPr="00D76676">
        <w:rPr>
          <w:rFonts w:ascii="Aptos" w:hAnsi="Aptos"/>
        </w:rPr>
        <w:t xml:space="preserve"> </w:t>
      </w:r>
      <w:r>
        <w:rPr>
          <w:rFonts w:ascii="Aptos" w:hAnsi="Aptos"/>
        </w:rPr>
        <w:t xml:space="preserve">tutti </w:t>
      </w:r>
      <w:r w:rsidRPr="00D76676">
        <w:rPr>
          <w:rFonts w:ascii="Aptos" w:hAnsi="Aptos"/>
        </w:rPr>
        <w:t>i reparti e le funzioni aziendali</w:t>
      </w:r>
      <w:r w:rsidR="005820BD">
        <w:rPr>
          <w:rFonts w:ascii="Aptos" w:hAnsi="Aptos"/>
        </w:rPr>
        <w:t xml:space="preserve"> della sede legale</w:t>
      </w:r>
      <w:r w:rsidRPr="00D76676">
        <w:rPr>
          <w:rFonts w:ascii="Aptos" w:hAnsi="Aptos"/>
        </w:rPr>
        <w:t>, nonché i fornitori e i partner che accedono alle informazioni aziendali.</w:t>
      </w:r>
    </w:p>
    <w:p w14:paraId="4C33989F" w14:textId="77777777" w:rsidR="00D76676" w:rsidRPr="00D76676" w:rsidRDefault="00D76676" w:rsidP="00D76676">
      <w:pPr>
        <w:rPr>
          <w:rFonts w:ascii="Aptos" w:hAnsi="Aptos"/>
        </w:rPr>
      </w:pPr>
      <w:r w:rsidRPr="00D76676">
        <w:rPr>
          <w:rFonts w:ascii="Aptos" w:hAnsi="Aptos"/>
        </w:rPr>
        <w:t>L’</w:t>
      </w:r>
      <w:r w:rsidRPr="00D76676">
        <w:rPr>
          <w:rFonts w:ascii="Aptos" w:hAnsi="Aptos"/>
          <w:i/>
          <w:iCs/>
        </w:rPr>
        <w:t xml:space="preserve">Alta Direzione </w:t>
      </w:r>
      <w:r w:rsidRPr="00D76676">
        <w:rPr>
          <w:rFonts w:ascii="Aptos" w:hAnsi="Aptos"/>
        </w:rPr>
        <w:t>si impegna a:</w:t>
      </w:r>
    </w:p>
    <w:p w14:paraId="7272D929" w14:textId="6BB071B8" w:rsidR="00D76676" w:rsidRPr="00D76676" w:rsidRDefault="00D76676" w:rsidP="00D76676">
      <w:pPr>
        <w:pStyle w:val="Paragrafoelenco"/>
        <w:numPr>
          <w:ilvl w:val="0"/>
          <w:numId w:val="1"/>
        </w:numPr>
        <w:rPr>
          <w:rFonts w:ascii="Aptos" w:hAnsi="Aptos"/>
        </w:rPr>
      </w:pPr>
      <w:r w:rsidRPr="00C00895">
        <w:rPr>
          <w:rFonts w:ascii="Aptos" w:hAnsi="Aptos"/>
          <w:b/>
          <w:bCs/>
        </w:rPr>
        <w:t>Proteggere</w:t>
      </w:r>
      <w:r w:rsidRPr="00D76676">
        <w:rPr>
          <w:rFonts w:ascii="Aptos" w:hAnsi="Aptos"/>
        </w:rPr>
        <w:t xml:space="preserve"> riservatezza, integrità e disponibilità delle </w:t>
      </w:r>
      <w:r w:rsidRPr="00C00895">
        <w:rPr>
          <w:rFonts w:ascii="Aptos" w:hAnsi="Aptos"/>
          <w:b/>
          <w:bCs/>
        </w:rPr>
        <w:t>informazioni trattate</w:t>
      </w:r>
      <w:r w:rsidRPr="00D76676">
        <w:rPr>
          <w:rFonts w:ascii="Aptos" w:hAnsi="Aptos"/>
        </w:rPr>
        <w:t>,</w:t>
      </w:r>
    </w:p>
    <w:p w14:paraId="3B01EC16" w14:textId="0C65E93A" w:rsidR="00D76676" w:rsidRPr="00D76676" w:rsidRDefault="00D76676" w:rsidP="00D76676">
      <w:pPr>
        <w:pStyle w:val="Paragrafoelenco"/>
        <w:numPr>
          <w:ilvl w:val="0"/>
          <w:numId w:val="1"/>
        </w:numPr>
        <w:rPr>
          <w:rFonts w:ascii="Aptos" w:hAnsi="Aptos"/>
        </w:rPr>
      </w:pPr>
      <w:r w:rsidRPr="00C00895">
        <w:rPr>
          <w:rFonts w:ascii="Aptos" w:hAnsi="Aptos"/>
          <w:b/>
          <w:bCs/>
        </w:rPr>
        <w:t>Implementare e mantenere un SGSI</w:t>
      </w:r>
      <w:r w:rsidRPr="00D76676">
        <w:rPr>
          <w:rFonts w:ascii="Aptos" w:hAnsi="Aptos"/>
        </w:rPr>
        <w:t xml:space="preserve"> conforme alla ISO/IEC 27001:2022,</w:t>
      </w:r>
    </w:p>
    <w:p w14:paraId="53CADAF0" w14:textId="06E6D4ED" w:rsidR="00D76676" w:rsidRPr="00D76676" w:rsidRDefault="00D76676" w:rsidP="00D76676">
      <w:pPr>
        <w:pStyle w:val="Paragrafoelenco"/>
        <w:numPr>
          <w:ilvl w:val="0"/>
          <w:numId w:val="1"/>
        </w:numPr>
        <w:rPr>
          <w:rFonts w:ascii="Aptos" w:hAnsi="Aptos"/>
        </w:rPr>
      </w:pPr>
      <w:r w:rsidRPr="00D76676">
        <w:rPr>
          <w:rFonts w:ascii="Aptos" w:hAnsi="Aptos"/>
        </w:rPr>
        <w:t xml:space="preserve">Fissare </w:t>
      </w:r>
      <w:r w:rsidRPr="00C00895">
        <w:rPr>
          <w:rFonts w:ascii="Aptos" w:hAnsi="Aptos"/>
          <w:b/>
          <w:bCs/>
        </w:rPr>
        <w:t xml:space="preserve">obiettivi </w:t>
      </w:r>
      <w:r w:rsidRPr="00D76676">
        <w:rPr>
          <w:rFonts w:ascii="Aptos" w:hAnsi="Aptos"/>
        </w:rPr>
        <w:t>di sicurezza</w:t>
      </w:r>
      <w:r w:rsidR="00C00895">
        <w:rPr>
          <w:rFonts w:ascii="Aptos" w:hAnsi="Aptos"/>
        </w:rPr>
        <w:t xml:space="preserve"> delle informazioni</w:t>
      </w:r>
      <w:r w:rsidRPr="00D76676">
        <w:rPr>
          <w:rFonts w:ascii="Aptos" w:hAnsi="Aptos"/>
        </w:rPr>
        <w:t xml:space="preserve"> misurabili e allinearli alla strategia aziendale,</w:t>
      </w:r>
    </w:p>
    <w:p w14:paraId="283E05F3" w14:textId="44E773E3" w:rsidR="00D76676" w:rsidRDefault="00D76676" w:rsidP="00D76676">
      <w:pPr>
        <w:pStyle w:val="Paragrafoelenco"/>
        <w:numPr>
          <w:ilvl w:val="0"/>
          <w:numId w:val="1"/>
        </w:numPr>
        <w:rPr>
          <w:rFonts w:ascii="Aptos" w:hAnsi="Aptos"/>
        </w:rPr>
      </w:pPr>
      <w:r w:rsidRPr="00D76676">
        <w:rPr>
          <w:rFonts w:ascii="Aptos" w:hAnsi="Aptos"/>
        </w:rPr>
        <w:t xml:space="preserve">Rispettare i </w:t>
      </w:r>
      <w:r w:rsidRPr="00C00895">
        <w:rPr>
          <w:rFonts w:ascii="Aptos" w:hAnsi="Aptos"/>
          <w:b/>
          <w:bCs/>
        </w:rPr>
        <w:t>requisiti normativi e contrattuali</w:t>
      </w:r>
      <w:r w:rsidRPr="00D76676">
        <w:rPr>
          <w:rFonts w:ascii="Aptos" w:hAnsi="Aptos"/>
        </w:rPr>
        <w:t xml:space="preserve"> applicabili, inclusi il GDPR e le normative nazionali/internazionali,</w:t>
      </w:r>
    </w:p>
    <w:p w14:paraId="76AFD92E" w14:textId="6D40C9C3" w:rsidR="008301D5" w:rsidRDefault="008301D5" w:rsidP="00D76676">
      <w:pPr>
        <w:pStyle w:val="Paragrafoelenco"/>
        <w:numPr>
          <w:ilvl w:val="0"/>
          <w:numId w:val="1"/>
        </w:numPr>
        <w:rPr>
          <w:rFonts w:ascii="Aptos" w:hAnsi="Aptos"/>
        </w:rPr>
      </w:pPr>
      <w:r w:rsidRPr="008301D5">
        <w:rPr>
          <w:rFonts w:ascii="Aptos" w:hAnsi="Aptos"/>
          <w:b/>
          <w:bCs/>
        </w:rPr>
        <w:t>classificare le informazioni</w:t>
      </w:r>
      <w:r w:rsidRPr="008301D5">
        <w:rPr>
          <w:rFonts w:ascii="Aptos" w:hAnsi="Aptos"/>
        </w:rPr>
        <w:t xml:space="preserve"> trattate all’interno dell’organizzazione, in modo da garantire un’adeguata protezione in funzione della loro criticità, riservatezza e valore per l’azienda e per le parti interessate</w:t>
      </w:r>
      <w:r>
        <w:rPr>
          <w:rFonts w:ascii="Aptos" w:hAnsi="Aptos"/>
        </w:rPr>
        <w:t>,</w:t>
      </w:r>
    </w:p>
    <w:p w14:paraId="0AD02720" w14:textId="55EF9B57" w:rsidR="008301D5" w:rsidRPr="00D76676" w:rsidRDefault="008301D5" w:rsidP="00D76676">
      <w:pPr>
        <w:pStyle w:val="Paragrafoelenco"/>
        <w:numPr>
          <w:ilvl w:val="0"/>
          <w:numId w:val="1"/>
        </w:numPr>
        <w:rPr>
          <w:rFonts w:ascii="Aptos" w:hAnsi="Aptos"/>
        </w:rPr>
      </w:pPr>
      <w:r w:rsidRPr="008301D5">
        <w:rPr>
          <w:rFonts w:ascii="Aptos" w:hAnsi="Aptos"/>
        </w:rPr>
        <w:t>garantire la</w:t>
      </w:r>
      <w:r>
        <w:rPr>
          <w:rFonts w:ascii="Aptos" w:hAnsi="Aptos"/>
          <w:b/>
          <w:bCs/>
        </w:rPr>
        <w:t xml:space="preserve"> gestione dei rischi </w:t>
      </w:r>
      <w:r w:rsidRPr="008301D5">
        <w:rPr>
          <w:rFonts w:ascii="Aptos" w:hAnsi="Aptos"/>
        </w:rPr>
        <w:t>basata su un’analisi sistematica e periodica</w:t>
      </w:r>
      <w:r>
        <w:rPr>
          <w:rFonts w:ascii="Aptos" w:hAnsi="Aptos"/>
          <w:b/>
          <w:bCs/>
        </w:rPr>
        <w:t>.</w:t>
      </w:r>
    </w:p>
    <w:p w14:paraId="6E77102B" w14:textId="510C43B5" w:rsidR="00D76676" w:rsidRPr="00D76676" w:rsidRDefault="00D76676" w:rsidP="00D76676">
      <w:pPr>
        <w:pStyle w:val="Paragrafoelenco"/>
        <w:numPr>
          <w:ilvl w:val="0"/>
          <w:numId w:val="1"/>
        </w:numPr>
        <w:rPr>
          <w:rFonts w:ascii="Aptos" w:hAnsi="Aptos"/>
        </w:rPr>
      </w:pPr>
      <w:r w:rsidRPr="00C00895">
        <w:rPr>
          <w:rFonts w:ascii="Aptos" w:hAnsi="Aptos"/>
          <w:b/>
          <w:bCs/>
        </w:rPr>
        <w:t>Sensibilizzare e formare il personale</w:t>
      </w:r>
      <w:r w:rsidRPr="00D76676">
        <w:rPr>
          <w:rFonts w:ascii="Aptos" w:hAnsi="Aptos"/>
        </w:rPr>
        <w:t xml:space="preserve"> sul proprio ruolo in materia di sicurezza delle informazioni,</w:t>
      </w:r>
      <w:r w:rsidR="00F553D0" w:rsidRPr="00F553D0">
        <w:rPr>
          <w:rFonts w:ascii="Segoe UI" w:eastAsia="Times New Roman" w:hAnsi="Segoe UI" w:cs="Segoe UI"/>
          <w:noProof/>
          <w:kern w:val="0"/>
          <w:sz w:val="21"/>
          <w:szCs w:val="21"/>
          <w:lang w:eastAsia="it-IT"/>
          <w14:ligatures w14:val="none"/>
        </w:rPr>
        <w:t xml:space="preserve"> </w:t>
      </w:r>
    </w:p>
    <w:p w14:paraId="5371187C" w14:textId="6C8AEB67" w:rsidR="00D76676" w:rsidRDefault="00D76676" w:rsidP="00D76676">
      <w:pPr>
        <w:pStyle w:val="Paragrafoelenco"/>
        <w:numPr>
          <w:ilvl w:val="0"/>
          <w:numId w:val="1"/>
        </w:numPr>
        <w:rPr>
          <w:rFonts w:ascii="Aptos" w:hAnsi="Aptos"/>
        </w:rPr>
      </w:pPr>
      <w:r w:rsidRPr="00D76676">
        <w:rPr>
          <w:rFonts w:ascii="Aptos" w:hAnsi="Aptos"/>
        </w:rPr>
        <w:t xml:space="preserve">Garantire </w:t>
      </w:r>
      <w:r w:rsidRPr="00C00895">
        <w:rPr>
          <w:rFonts w:ascii="Aptos" w:hAnsi="Aptos"/>
          <w:b/>
          <w:bCs/>
        </w:rPr>
        <w:t>risorse adeguate</w:t>
      </w:r>
      <w:r w:rsidRPr="00D76676">
        <w:rPr>
          <w:rFonts w:ascii="Aptos" w:hAnsi="Aptos"/>
        </w:rPr>
        <w:t xml:space="preserve"> </w:t>
      </w:r>
      <w:r>
        <w:rPr>
          <w:rFonts w:ascii="Aptos" w:hAnsi="Aptos"/>
        </w:rPr>
        <w:t>al</w:t>
      </w:r>
      <w:r w:rsidRPr="00D76676">
        <w:rPr>
          <w:rFonts w:ascii="Aptos" w:hAnsi="Aptos"/>
        </w:rPr>
        <w:t>l’attuazione,</w:t>
      </w:r>
      <w:r>
        <w:rPr>
          <w:rFonts w:ascii="Aptos" w:hAnsi="Aptos"/>
        </w:rPr>
        <w:t xml:space="preserve"> al</w:t>
      </w:r>
      <w:r w:rsidRPr="00D76676">
        <w:rPr>
          <w:rFonts w:ascii="Aptos" w:hAnsi="Aptos"/>
        </w:rPr>
        <w:t xml:space="preserve"> mantenimento e </w:t>
      </w:r>
      <w:r>
        <w:rPr>
          <w:rFonts w:ascii="Aptos" w:hAnsi="Aptos"/>
        </w:rPr>
        <w:t>a</w:t>
      </w:r>
      <w:r w:rsidRPr="00D76676">
        <w:rPr>
          <w:rFonts w:ascii="Aptos" w:hAnsi="Aptos"/>
        </w:rPr>
        <w:t>l miglioramento del SGSI</w:t>
      </w:r>
      <w:r w:rsidR="00C00895">
        <w:rPr>
          <w:rFonts w:ascii="Aptos" w:hAnsi="Aptos"/>
        </w:rPr>
        <w:t>,</w:t>
      </w:r>
    </w:p>
    <w:p w14:paraId="674A103C" w14:textId="5E8E486D" w:rsidR="00C00895" w:rsidRPr="008301D5" w:rsidRDefault="00F553D0" w:rsidP="00D76676">
      <w:pPr>
        <w:pStyle w:val="Paragrafoelenco"/>
        <w:numPr>
          <w:ilvl w:val="0"/>
          <w:numId w:val="1"/>
        </w:numPr>
        <w:rPr>
          <w:rFonts w:ascii="Aptos" w:hAnsi="Aptos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  <w:lang w:val="en-US" w:eastAsia="it-IT"/>
          <w14:ligatures w14:val="none"/>
        </w:rPr>
        <w:drawing>
          <wp:anchor distT="0" distB="0" distL="114300" distR="114300" simplePos="0" relativeHeight="251659264" behindDoc="1" locked="0" layoutInCell="1" allowOverlap="1" wp14:anchorId="27BD0330" wp14:editId="75E9A9DD">
            <wp:simplePos x="0" y="0"/>
            <wp:positionH relativeFrom="column">
              <wp:posOffset>5638800</wp:posOffset>
            </wp:positionH>
            <wp:positionV relativeFrom="paragraph">
              <wp:posOffset>450850</wp:posOffset>
            </wp:positionV>
            <wp:extent cx="621665" cy="572770"/>
            <wp:effectExtent l="0" t="0" r="6985" b="0"/>
            <wp:wrapNone/>
            <wp:docPr id="174918410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0895" w:rsidRPr="008301D5">
        <w:rPr>
          <w:rFonts w:ascii="Aptos" w:hAnsi="Aptos"/>
        </w:rPr>
        <w:t xml:space="preserve">Garantire il </w:t>
      </w:r>
      <w:r w:rsidR="00C00895" w:rsidRPr="008301D5">
        <w:rPr>
          <w:rFonts w:ascii="Aptos" w:hAnsi="Aptos"/>
          <w:b/>
          <w:bCs/>
        </w:rPr>
        <w:t>miglioramento continuo</w:t>
      </w:r>
      <w:r w:rsidR="00C00895" w:rsidRPr="008301D5">
        <w:rPr>
          <w:rFonts w:ascii="Aptos" w:hAnsi="Aptos"/>
        </w:rPr>
        <w:t xml:space="preserve"> del SGSI attraverso le revisioni periodiche della politica e del sistema di gestione, il monitoraggio delle performance di sicurezza, le azioni correttive e </w:t>
      </w:r>
      <w:r w:rsidR="00C00895" w:rsidRPr="008301D5">
        <w:rPr>
          <w:rFonts w:ascii="Aptos" w:hAnsi="Aptos"/>
        </w:rPr>
        <w:lastRenderedPageBreak/>
        <w:t>preventive basate su audit e incidenti, e l’aggiornamento continuo in base a nuove minacce, tecnologie e normative.</w:t>
      </w:r>
    </w:p>
    <w:p w14:paraId="17C7B82C" w14:textId="77777777" w:rsidR="008301D5" w:rsidRDefault="008301D5" w:rsidP="00D76676">
      <w:pPr>
        <w:rPr>
          <w:rFonts w:ascii="Aptos" w:hAnsi="Aptos"/>
          <w:u w:val="single"/>
        </w:rPr>
      </w:pPr>
    </w:p>
    <w:p w14:paraId="68031DBA" w14:textId="7A909597" w:rsidR="00C00895" w:rsidRPr="00C00895" w:rsidRDefault="00C00895" w:rsidP="00D76676">
      <w:pPr>
        <w:rPr>
          <w:rFonts w:ascii="Aptos" w:hAnsi="Aptos"/>
          <w:u w:val="single"/>
        </w:rPr>
      </w:pPr>
      <w:r w:rsidRPr="00C00895">
        <w:rPr>
          <w:rFonts w:ascii="Aptos" w:hAnsi="Aptos"/>
          <w:u w:val="single"/>
        </w:rPr>
        <w:t>OBIETTIVI DI SICUREZZA</w:t>
      </w:r>
    </w:p>
    <w:p w14:paraId="26118BF1" w14:textId="6E9B7D2B" w:rsidR="00D76676" w:rsidRPr="00D76676" w:rsidRDefault="00D76676" w:rsidP="00D76676">
      <w:pPr>
        <w:rPr>
          <w:rFonts w:ascii="Aptos" w:hAnsi="Aptos"/>
        </w:rPr>
      </w:pPr>
      <w:r w:rsidRPr="00D76676">
        <w:rPr>
          <w:rFonts w:ascii="Aptos" w:hAnsi="Aptos"/>
        </w:rPr>
        <w:t>Gli obiettivi principali di P.E. LABELLERS</w:t>
      </w:r>
      <w:r w:rsidR="00C00895">
        <w:rPr>
          <w:rFonts w:ascii="Aptos" w:hAnsi="Aptos"/>
        </w:rPr>
        <w:t xml:space="preserve"> SPA</w:t>
      </w:r>
      <w:r w:rsidRPr="00D76676">
        <w:rPr>
          <w:rFonts w:ascii="Aptos" w:hAnsi="Aptos"/>
        </w:rPr>
        <w:t xml:space="preserve"> in materia di sicurezza delle informazioni sono:</w:t>
      </w:r>
    </w:p>
    <w:p w14:paraId="0A326A7B" w14:textId="36B78C8F" w:rsidR="00D76676" w:rsidRPr="00C00895" w:rsidRDefault="00D76676" w:rsidP="00C00895">
      <w:pPr>
        <w:pStyle w:val="Paragrafoelenco"/>
        <w:numPr>
          <w:ilvl w:val="0"/>
          <w:numId w:val="2"/>
        </w:numPr>
        <w:rPr>
          <w:rFonts w:ascii="Aptos" w:hAnsi="Aptos"/>
        </w:rPr>
      </w:pPr>
      <w:r w:rsidRPr="00C00895">
        <w:rPr>
          <w:rFonts w:ascii="Aptos" w:hAnsi="Aptos"/>
        </w:rPr>
        <w:t>Assicurare la riservatezza dei dati dei clienti, dei partner e dell’azienda stessa,</w:t>
      </w:r>
    </w:p>
    <w:p w14:paraId="4B2BA090" w14:textId="7AB8A182" w:rsidR="00D76676" w:rsidRPr="00C00895" w:rsidRDefault="00D76676" w:rsidP="00C00895">
      <w:pPr>
        <w:pStyle w:val="Paragrafoelenco"/>
        <w:numPr>
          <w:ilvl w:val="0"/>
          <w:numId w:val="2"/>
        </w:numPr>
        <w:rPr>
          <w:rFonts w:ascii="Aptos" w:hAnsi="Aptos"/>
        </w:rPr>
      </w:pPr>
      <w:r w:rsidRPr="00C00895">
        <w:rPr>
          <w:rFonts w:ascii="Aptos" w:hAnsi="Aptos"/>
        </w:rPr>
        <w:t>Preservare l’integrità delle informazioni durante tutte le fasi di gestione,</w:t>
      </w:r>
    </w:p>
    <w:p w14:paraId="63BB90C6" w14:textId="58AB8720" w:rsidR="00D76676" w:rsidRDefault="00C00895" w:rsidP="00C00895">
      <w:pPr>
        <w:pStyle w:val="Paragrafoelenco"/>
        <w:numPr>
          <w:ilvl w:val="0"/>
          <w:numId w:val="2"/>
        </w:numPr>
        <w:rPr>
          <w:rFonts w:ascii="Aptos" w:hAnsi="Aptos"/>
        </w:rPr>
      </w:pPr>
      <w:r w:rsidRPr="00C00895">
        <w:rPr>
          <w:rFonts w:ascii="Aptos" w:hAnsi="Aptos"/>
        </w:rPr>
        <w:t>G</w:t>
      </w:r>
      <w:r w:rsidR="00D76676" w:rsidRPr="00C00895">
        <w:rPr>
          <w:rFonts w:ascii="Aptos" w:hAnsi="Aptos"/>
        </w:rPr>
        <w:t>arantire la disponibilità delle informazioni e dei sistemi critici, assicurando la continuità operativa,</w:t>
      </w:r>
    </w:p>
    <w:p w14:paraId="7D0FF5B1" w14:textId="63C1F063" w:rsidR="008301D5" w:rsidRPr="008301D5" w:rsidRDefault="008301D5" w:rsidP="008301D5">
      <w:pPr>
        <w:pStyle w:val="Paragrafoelenco"/>
        <w:numPr>
          <w:ilvl w:val="0"/>
          <w:numId w:val="2"/>
        </w:numPr>
        <w:rPr>
          <w:rFonts w:ascii="Aptos" w:hAnsi="Aptos"/>
        </w:rPr>
      </w:pPr>
      <w:r w:rsidRPr="008301D5">
        <w:rPr>
          <w:rFonts w:ascii="Aptos" w:hAnsi="Aptos"/>
        </w:rPr>
        <w:t>Ridurre il numero di incidenti di sicurezza e accessi non autorizzati</w:t>
      </w:r>
      <w:r>
        <w:rPr>
          <w:rFonts w:ascii="Aptos" w:hAnsi="Aptos"/>
        </w:rPr>
        <w:t>,</w:t>
      </w:r>
    </w:p>
    <w:p w14:paraId="3DF9CD05" w14:textId="25CB83EB" w:rsidR="008301D5" w:rsidRPr="00C00895" w:rsidRDefault="008301D5" w:rsidP="008301D5">
      <w:pPr>
        <w:pStyle w:val="Paragrafoelenco"/>
        <w:numPr>
          <w:ilvl w:val="0"/>
          <w:numId w:val="2"/>
        </w:numPr>
        <w:rPr>
          <w:rFonts w:ascii="Aptos" w:hAnsi="Aptos"/>
        </w:rPr>
      </w:pPr>
      <w:r w:rsidRPr="008301D5">
        <w:rPr>
          <w:rFonts w:ascii="Aptos" w:hAnsi="Aptos"/>
        </w:rPr>
        <w:t>Mantenere aggiornate le misure di sicurezza fisica e logica</w:t>
      </w:r>
      <w:r>
        <w:rPr>
          <w:rFonts w:ascii="Aptos" w:hAnsi="Aptos"/>
        </w:rPr>
        <w:t>,</w:t>
      </w:r>
    </w:p>
    <w:p w14:paraId="05D8801E" w14:textId="4472D53E" w:rsidR="00D76676" w:rsidRDefault="00D76676" w:rsidP="00C00895">
      <w:pPr>
        <w:pStyle w:val="Paragrafoelenco"/>
        <w:numPr>
          <w:ilvl w:val="0"/>
          <w:numId w:val="2"/>
        </w:numPr>
        <w:rPr>
          <w:rFonts w:ascii="Aptos" w:hAnsi="Aptos"/>
        </w:rPr>
      </w:pPr>
      <w:r w:rsidRPr="00C00895">
        <w:rPr>
          <w:rFonts w:ascii="Aptos" w:hAnsi="Aptos"/>
        </w:rPr>
        <w:t>Prevenire e gestire tempestivamente eventuali incidenti di sicurezza</w:t>
      </w:r>
      <w:r w:rsidR="008301D5">
        <w:rPr>
          <w:rFonts w:ascii="Aptos" w:hAnsi="Aptos"/>
        </w:rPr>
        <w:t>,</w:t>
      </w:r>
    </w:p>
    <w:p w14:paraId="28C51446" w14:textId="4749BD8F" w:rsidR="008301D5" w:rsidRPr="008301D5" w:rsidRDefault="008301D5" w:rsidP="008301D5">
      <w:pPr>
        <w:pStyle w:val="Paragrafoelenco"/>
        <w:numPr>
          <w:ilvl w:val="0"/>
          <w:numId w:val="2"/>
        </w:numPr>
        <w:rPr>
          <w:rFonts w:ascii="Aptos" w:hAnsi="Aptos"/>
        </w:rPr>
      </w:pPr>
      <w:r w:rsidRPr="008301D5">
        <w:rPr>
          <w:rFonts w:ascii="Aptos" w:hAnsi="Aptos"/>
        </w:rPr>
        <w:t>Promuovere una cultura diffusa della sicurezza delle informazioni</w:t>
      </w:r>
      <w:r>
        <w:rPr>
          <w:rFonts w:ascii="Aptos" w:hAnsi="Aptos"/>
        </w:rPr>
        <w:t>,</w:t>
      </w:r>
    </w:p>
    <w:p w14:paraId="2B0D9C4A" w14:textId="7AB0FA61" w:rsidR="008301D5" w:rsidRDefault="008301D5" w:rsidP="008301D5">
      <w:pPr>
        <w:pStyle w:val="Paragrafoelenco"/>
        <w:numPr>
          <w:ilvl w:val="0"/>
          <w:numId w:val="2"/>
        </w:numPr>
        <w:rPr>
          <w:rFonts w:ascii="Aptos" w:hAnsi="Aptos"/>
        </w:rPr>
      </w:pPr>
      <w:r w:rsidRPr="008301D5">
        <w:rPr>
          <w:rFonts w:ascii="Aptos" w:hAnsi="Aptos"/>
        </w:rPr>
        <w:t>Monitorare le prestazioni del SGSI attraverso audit, KPI e riesami periodici.</w:t>
      </w:r>
    </w:p>
    <w:p w14:paraId="4E3937A3" w14:textId="77777777" w:rsidR="00C00895" w:rsidRDefault="00C00895" w:rsidP="005F07CE">
      <w:pPr>
        <w:spacing w:after="0"/>
        <w:rPr>
          <w:rFonts w:ascii="Aptos" w:hAnsi="Aptos"/>
        </w:rPr>
      </w:pPr>
    </w:p>
    <w:p w14:paraId="333038B9" w14:textId="43F2A1E2" w:rsidR="00C00895" w:rsidRPr="00C00895" w:rsidRDefault="00C00895" w:rsidP="00C00895">
      <w:pPr>
        <w:rPr>
          <w:rFonts w:ascii="Aptos" w:hAnsi="Aptos"/>
          <w:u w:val="single"/>
        </w:rPr>
      </w:pPr>
      <w:r w:rsidRPr="00C00895">
        <w:rPr>
          <w:rFonts w:ascii="Aptos" w:hAnsi="Aptos"/>
          <w:u w:val="single"/>
        </w:rPr>
        <w:t>CONTROLLI DI SICUREZZA</w:t>
      </w:r>
    </w:p>
    <w:p w14:paraId="0C62E8E2" w14:textId="77777777" w:rsidR="00C00895" w:rsidRDefault="00C00895" w:rsidP="00C00895">
      <w:pPr>
        <w:rPr>
          <w:rFonts w:ascii="Aptos" w:hAnsi="Aptos"/>
        </w:rPr>
      </w:pPr>
      <w:r w:rsidRPr="00C00895">
        <w:rPr>
          <w:rFonts w:ascii="Aptos" w:hAnsi="Aptos"/>
        </w:rPr>
        <w:t>P.E. LABELLERS SPA applica controlli di sicurezza coerenti con i requisiti della norma e basati sulla valutazione del rischio, che includono:</w:t>
      </w:r>
    </w:p>
    <w:p w14:paraId="0478C30D" w14:textId="7CEC32B9" w:rsidR="00C00895" w:rsidRPr="00C00895" w:rsidRDefault="00C00895" w:rsidP="00C00895">
      <w:pPr>
        <w:pStyle w:val="Paragrafoelenco"/>
        <w:numPr>
          <w:ilvl w:val="0"/>
          <w:numId w:val="3"/>
        </w:numPr>
        <w:rPr>
          <w:rFonts w:ascii="Aptos" w:hAnsi="Aptos"/>
        </w:rPr>
      </w:pPr>
      <w:r w:rsidRPr="00C00895">
        <w:rPr>
          <w:rFonts w:ascii="Aptos" w:hAnsi="Aptos"/>
        </w:rPr>
        <w:t>Gestione dei rischi: analisi e mitigazione dei rischi informativi,</w:t>
      </w:r>
    </w:p>
    <w:p w14:paraId="5B59CFB2" w14:textId="27DF8104" w:rsidR="00C00895" w:rsidRPr="00C00895" w:rsidRDefault="00C00895" w:rsidP="00C00895">
      <w:pPr>
        <w:pStyle w:val="Paragrafoelenco"/>
        <w:numPr>
          <w:ilvl w:val="0"/>
          <w:numId w:val="3"/>
        </w:numPr>
        <w:rPr>
          <w:rFonts w:ascii="Aptos" w:hAnsi="Aptos"/>
        </w:rPr>
      </w:pPr>
      <w:r w:rsidRPr="00C00895">
        <w:rPr>
          <w:rFonts w:ascii="Aptos" w:hAnsi="Aptos"/>
        </w:rPr>
        <w:t>Gestione degli accessi: autorizzazioni basate sul minimo privilegio e autenticazione sicura,</w:t>
      </w:r>
    </w:p>
    <w:p w14:paraId="796F3075" w14:textId="18C86866" w:rsidR="00C00895" w:rsidRPr="00C00895" w:rsidRDefault="00C00895" w:rsidP="00C00895">
      <w:pPr>
        <w:pStyle w:val="Paragrafoelenco"/>
        <w:numPr>
          <w:ilvl w:val="0"/>
          <w:numId w:val="3"/>
        </w:numPr>
        <w:rPr>
          <w:rFonts w:ascii="Aptos" w:hAnsi="Aptos"/>
        </w:rPr>
      </w:pPr>
      <w:r w:rsidRPr="00C00895">
        <w:rPr>
          <w:rFonts w:ascii="Aptos" w:hAnsi="Aptos"/>
        </w:rPr>
        <w:t>Protezione dei dati: crittografia, backup e protezione fisica/logica degli asset,</w:t>
      </w:r>
    </w:p>
    <w:p w14:paraId="2501908B" w14:textId="77777777" w:rsidR="00C00895" w:rsidRPr="00C00895" w:rsidRDefault="00C00895" w:rsidP="00C00895">
      <w:pPr>
        <w:pStyle w:val="Paragrafoelenco"/>
        <w:numPr>
          <w:ilvl w:val="0"/>
          <w:numId w:val="3"/>
        </w:numPr>
        <w:rPr>
          <w:rFonts w:ascii="Aptos" w:hAnsi="Aptos"/>
        </w:rPr>
      </w:pPr>
      <w:r w:rsidRPr="00C00895">
        <w:rPr>
          <w:rFonts w:ascii="Aptos" w:hAnsi="Aptos"/>
        </w:rPr>
        <w:t xml:space="preserve">Continuità operativa: piani e test di continuità aziendale e </w:t>
      </w:r>
      <w:proofErr w:type="spellStart"/>
      <w:r w:rsidRPr="00C00895">
        <w:rPr>
          <w:rFonts w:ascii="Aptos" w:hAnsi="Aptos"/>
        </w:rPr>
        <w:t>disaster</w:t>
      </w:r>
      <w:proofErr w:type="spellEnd"/>
      <w:r w:rsidRPr="00C00895">
        <w:rPr>
          <w:rFonts w:ascii="Aptos" w:hAnsi="Aptos"/>
        </w:rPr>
        <w:t xml:space="preserve"> recovery,</w:t>
      </w:r>
    </w:p>
    <w:p w14:paraId="146A0DEC" w14:textId="77777777" w:rsidR="00C00895" w:rsidRPr="00C00895" w:rsidRDefault="00C00895" w:rsidP="00C00895">
      <w:pPr>
        <w:pStyle w:val="Paragrafoelenco"/>
        <w:numPr>
          <w:ilvl w:val="0"/>
          <w:numId w:val="3"/>
        </w:numPr>
        <w:rPr>
          <w:rFonts w:ascii="Aptos" w:hAnsi="Aptos"/>
        </w:rPr>
      </w:pPr>
      <w:r w:rsidRPr="00C00895">
        <w:rPr>
          <w:rFonts w:ascii="Aptos" w:hAnsi="Aptos"/>
        </w:rPr>
        <w:t>Gestione degli incidenti: procedure di rilevamento, analisi e risposta agli eventi di sicurezza,</w:t>
      </w:r>
    </w:p>
    <w:p w14:paraId="625201E2" w14:textId="77777777" w:rsidR="00C00895" w:rsidRPr="00C00895" w:rsidRDefault="00C00895" w:rsidP="00C00895">
      <w:pPr>
        <w:pStyle w:val="Paragrafoelenco"/>
        <w:numPr>
          <w:ilvl w:val="0"/>
          <w:numId w:val="3"/>
        </w:numPr>
        <w:rPr>
          <w:rFonts w:ascii="Aptos" w:hAnsi="Aptos"/>
        </w:rPr>
      </w:pPr>
      <w:r w:rsidRPr="00C00895">
        <w:rPr>
          <w:rFonts w:ascii="Aptos" w:hAnsi="Aptos"/>
        </w:rPr>
        <w:t>Conformità normativa: rispetto di GDPR e leggi applicabili,</w:t>
      </w:r>
    </w:p>
    <w:p w14:paraId="0E5D58D3" w14:textId="24476748" w:rsidR="00C00895" w:rsidRPr="00C00895" w:rsidRDefault="00C00895" w:rsidP="00C00895">
      <w:pPr>
        <w:pStyle w:val="Paragrafoelenco"/>
        <w:numPr>
          <w:ilvl w:val="0"/>
          <w:numId w:val="3"/>
        </w:numPr>
        <w:rPr>
          <w:rFonts w:ascii="Aptos" w:hAnsi="Aptos"/>
        </w:rPr>
      </w:pPr>
      <w:r w:rsidRPr="00C00895">
        <w:rPr>
          <w:rFonts w:ascii="Aptos" w:hAnsi="Aptos"/>
        </w:rPr>
        <w:t>Governance: definizione di ruoli, responsabilità e riesame periodico della politica.</w:t>
      </w:r>
    </w:p>
    <w:p w14:paraId="72DFCA48" w14:textId="77777777" w:rsidR="00386EC6" w:rsidRDefault="00386EC6" w:rsidP="00386EC6">
      <w:pPr>
        <w:spacing w:after="0"/>
        <w:rPr>
          <w:rFonts w:ascii="Aptos" w:hAnsi="Aptos"/>
        </w:rPr>
      </w:pPr>
    </w:p>
    <w:p w14:paraId="3B810EB0" w14:textId="31465962" w:rsidR="005F07CE" w:rsidRDefault="005F07CE" w:rsidP="00C00895">
      <w:pPr>
        <w:rPr>
          <w:rFonts w:ascii="Aptos" w:hAnsi="Aptos"/>
        </w:rPr>
      </w:pPr>
      <w:r w:rsidRPr="005F07CE">
        <w:rPr>
          <w:rFonts w:ascii="Aptos" w:hAnsi="Aptos"/>
        </w:rPr>
        <w:t>La presente Politica è</w:t>
      </w:r>
      <w:r>
        <w:rPr>
          <w:rFonts w:ascii="Aptos" w:hAnsi="Aptos"/>
        </w:rPr>
        <w:t xml:space="preserve"> stata </w:t>
      </w:r>
      <w:r w:rsidRPr="005F07CE">
        <w:rPr>
          <w:rFonts w:ascii="Aptos" w:hAnsi="Aptos"/>
        </w:rPr>
        <w:t>approvata d</w:t>
      </w:r>
      <w:r>
        <w:rPr>
          <w:rFonts w:ascii="Aptos" w:hAnsi="Aptos"/>
        </w:rPr>
        <w:t>all’</w:t>
      </w:r>
      <w:r w:rsidRPr="005F07CE">
        <w:rPr>
          <w:rFonts w:ascii="Aptos" w:hAnsi="Aptos"/>
          <w:i/>
          <w:iCs/>
        </w:rPr>
        <w:t>Alta Direzione</w:t>
      </w:r>
      <w:r>
        <w:rPr>
          <w:rFonts w:ascii="Aptos" w:hAnsi="Aptos"/>
        </w:rPr>
        <w:t xml:space="preserve"> e viene resa disponibile alle parti interessate tramite la pubblicazione</w:t>
      </w:r>
      <w:r w:rsidRPr="005F07CE">
        <w:rPr>
          <w:rFonts w:ascii="Aptos" w:hAnsi="Aptos"/>
        </w:rPr>
        <w:t xml:space="preserve"> sul sito aziendale e </w:t>
      </w:r>
      <w:r>
        <w:rPr>
          <w:rFonts w:ascii="Aptos" w:hAnsi="Aptos"/>
        </w:rPr>
        <w:t xml:space="preserve">la </w:t>
      </w:r>
      <w:r w:rsidRPr="005F07CE">
        <w:rPr>
          <w:rFonts w:ascii="Aptos" w:hAnsi="Aptos"/>
        </w:rPr>
        <w:t>comunica</w:t>
      </w:r>
      <w:r>
        <w:rPr>
          <w:rFonts w:ascii="Aptos" w:hAnsi="Aptos"/>
        </w:rPr>
        <w:t>zione</w:t>
      </w:r>
      <w:r w:rsidRPr="005F07CE">
        <w:rPr>
          <w:rFonts w:ascii="Aptos" w:hAnsi="Aptos"/>
        </w:rPr>
        <w:t xml:space="preserve"> a tutti i dipendenti, collaboratori e fornitori.</w:t>
      </w:r>
    </w:p>
    <w:p w14:paraId="60F38393" w14:textId="77777777" w:rsidR="00386EC6" w:rsidRDefault="00386EC6" w:rsidP="00C00895">
      <w:pPr>
        <w:rPr>
          <w:rFonts w:ascii="Aptos" w:hAnsi="Aptos"/>
        </w:rPr>
      </w:pPr>
    </w:p>
    <w:p w14:paraId="4CE4BC96" w14:textId="77777777" w:rsidR="00386EC6" w:rsidRDefault="00386EC6" w:rsidP="00C00895">
      <w:pPr>
        <w:rPr>
          <w:rFonts w:ascii="Aptos" w:hAnsi="Aptos"/>
        </w:rPr>
      </w:pPr>
    </w:p>
    <w:p w14:paraId="57674344" w14:textId="570C10F3" w:rsidR="00386EC6" w:rsidRPr="00C00895" w:rsidRDefault="00F553D0" w:rsidP="00F553D0">
      <w:pPr>
        <w:rPr>
          <w:rFonts w:ascii="Aptos" w:hAnsi="Aptos"/>
        </w:rPr>
      </w:pPr>
      <w:r>
        <w:rPr>
          <w:rFonts w:ascii="Aptos" w:hAnsi="Aptos"/>
          <w:noProof/>
        </w:rPr>
        <w:drawing>
          <wp:inline distT="0" distB="0" distL="0" distR="0" wp14:anchorId="04F3238E" wp14:editId="7EA7B9ED">
            <wp:extent cx="2353310" cy="871855"/>
            <wp:effectExtent l="0" t="0" r="8890" b="4445"/>
            <wp:docPr id="197563379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86EC6" w:rsidRPr="00C00895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7301" w14:textId="77777777" w:rsidR="0033791C" w:rsidRDefault="0033791C" w:rsidP="00BF493C">
      <w:pPr>
        <w:spacing w:after="0" w:line="240" w:lineRule="auto"/>
      </w:pPr>
      <w:r>
        <w:separator/>
      </w:r>
    </w:p>
  </w:endnote>
  <w:endnote w:type="continuationSeparator" w:id="0">
    <w:p w14:paraId="5D8EEA8D" w14:textId="77777777" w:rsidR="0033791C" w:rsidRDefault="0033791C" w:rsidP="00BF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B580" w14:textId="77777777" w:rsidR="00F553D0" w:rsidRDefault="00F553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2DDB4" w14:textId="77777777" w:rsidR="0033791C" w:rsidRDefault="0033791C" w:rsidP="00BF493C">
      <w:pPr>
        <w:spacing w:after="0" w:line="240" w:lineRule="auto"/>
      </w:pPr>
      <w:r>
        <w:separator/>
      </w:r>
    </w:p>
  </w:footnote>
  <w:footnote w:type="continuationSeparator" w:id="0">
    <w:p w14:paraId="2C979AF1" w14:textId="77777777" w:rsidR="0033791C" w:rsidRDefault="0033791C" w:rsidP="00BF4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7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09"/>
      <w:gridCol w:w="7766"/>
    </w:tblGrid>
    <w:tr w:rsidR="00BF493C" w:rsidRPr="00AD3046" w14:paraId="11B12B1B" w14:textId="77777777" w:rsidTr="00BF493C">
      <w:trPr>
        <w:trHeight w:hRule="exact" w:val="1021"/>
        <w:jc w:val="center"/>
      </w:trPr>
      <w:tc>
        <w:tcPr>
          <w:tcW w:w="2709" w:type="dxa"/>
          <w:vAlign w:val="center"/>
        </w:tcPr>
        <w:p w14:paraId="072431EF" w14:textId="77777777" w:rsidR="00BF493C" w:rsidRPr="00B532BC" w:rsidRDefault="00BF493C" w:rsidP="00BF493C">
          <w:pPr>
            <w:pStyle w:val="Intestazione"/>
            <w:jc w:val="center"/>
            <w:rPr>
              <w:rFonts w:ascii="Aptos" w:hAnsi="Aptos" w:cs="Tahoma"/>
              <w:b/>
              <w:i/>
              <w:sz w:val="52"/>
            </w:rPr>
          </w:pPr>
          <w:r w:rsidRPr="00B532BC">
            <w:rPr>
              <w:rFonts w:ascii="Aptos" w:hAnsi="Aptos"/>
              <w:noProof/>
            </w:rPr>
            <w:drawing>
              <wp:inline distT="0" distB="0" distL="0" distR="0" wp14:anchorId="596B01A7" wp14:editId="3B669774">
                <wp:extent cx="781050" cy="779522"/>
                <wp:effectExtent l="0" t="0" r="0" b="1905"/>
                <wp:docPr id="2" name="Immagine 1" descr="P.E. Labellers - YouTube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E2681-C73F-49F4-4B3F-E654B56C88B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P.E. Labellers - YouTube">
                          <a:extLst>
                            <a:ext uri="{FF2B5EF4-FFF2-40B4-BE49-F238E27FC236}">
                              <a16:creationId xmlns:a16="http://schemas.microsoft.com/office/drawing/2014/main" id="{2CBE2681-C73F-49F4-4B3F-E654B56C88BA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307" cy="7827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6" w:type="dxa"/>
        </w:tcPr>
        <w:p w14:paraId="1D1E80A8" w14:textId="77777777" w:rsidR="00BF493C" w:rsidRPr="00BF493C" w:rsidRDefault="00BF493C" w:rsidP="00BF493C">
          <w:pPr>
            <w:pStyle w:val="Intestazione"/>
            <w:jc w:val="right"/>
            <w:rPr>
              <w:rFonts w:ascii="Aptos" w:hAnsi="Aptos" w:cs="Tahoma"/>
              <w:b/>
              <w:sz w:val="20"/>
              <w:szCs w:val="12"/>
            </w:rPr>
          </w:pPr>
          <w:r w:rsidRPr="00BF493C">
            <w:rPr>
              <w:rFonts w:ascii="Aptos" w:hAnsi="Aptos" w:cs="Tahoma"/>
              <w:b/>
              <w:sz w:val="20"/>
              <w:szCs w:val="12"/>
            </w:rPr>
            <w:t>DOC_DIR_03</w:t>
          </w:r>
        </w:p>
        <w:p w14:paraId="129C4FE1" w14:textId="7234C8A9" w:rsidR="00BF493C" w:rsidRPr="00BF493C" w:rsidRDefault="00BF493C" w:rsidP="00BF493C">
          <w:pPr>
            <w:pStyle w:val="Intestazione"/>
            <w:jc w:val="right"/>
            <w:rPr>
              <w:rFonts w:ascii="Aptos" w:hAnsi="Aptos" w:cs="Tahoma"/>
              <w:b/>
              <w:sz w:val="20"/>
              <w:szCs w:val="12"/>
            </w:rPr>
          </w:pPr>
          <w:r w:rsidRPr="00BF493C">
            <w:rPr>
              <w:rFonts w:ascii="Aptos" w:hAnsi="Aptos" w:cs="Tahoma"/>
              <w:b/>
              <w:sz w:val="20"/>
              <w:szCs w:val="12"/>
            </w:rPr>
            <w:t>REV. 00</w:t>
          </w:r>
          <w:r w:rsidR="001D0FE8">
            <w:rPr>
              <w:rFonts w:ascii="Aptos" w:hAnsi="Aptos" w:cs="Tahoma"/>
              <w:b/>
              <w:sz w:val="20"/>
              <w:szCs w:val="12"/>
            </w:rPr>
            <w:t xml:space="preserve"> del 15/09/2025</w:t>
          </w:r>
        </w:p>
      </w:tc>
    </w:tr>
  </w:tbl>
  <w:p w14:paraId="2920BA7C" w14:textId="77777777" w:rsidR="00BF493C" w:rsidRDefault="00BF49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721C"/>
    <w:multiLevelType w:val="hybridMultilevel"/>
    <w:tmpl w:val="B35E960A"/>
    <w:lvl w:ilvl="0" w:tplc="02CED2E8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025FC"/>
    <w:multiLevelType w:val="hybridMultilevel"/>
    <w:tmpl w:val="F5F8BF18"/>
    <w:lvl w:ilvl="0" w:tplc="02CED2E8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569FF"/>
    <w:multiLevelType w:val="hybridMultilevel"/>
    <w:tmpl w:val="74461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01347">
    <w:abstractNumId w:val="0"/>
  </w:num>
  <w:num w:numId="2" w16cid:durableId="259872936">
    <w:abstractNumId w:val="2"/>
  </w:num>
  <w:num w:numId="3" w16cid:durableId="602569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3C"/>
    <w:rsid w:val="001D0FE8"/>
    <w:rsid w:val="001E7072"/>
    <w:rsid w:val="0033791C"/>
    <w:rsid w:val="00385958"/>
    <w:rsid w:val="00386EC6"/>
    <w:rsid w:val="003F3596"/>
    <w:rsid w:val="004A40AE"/>
    <w:rsid w:val="004D39B7"/>
    <w:rsid w:val="0056214F"/>
    <w:rsid w:val="005820BD"/>
    <w:rsid w:val="005857E9"/>
    <w:rsid w:val="005F07CE"/>
    <w:rsid w:val="00637BE8"/>
    <w:rsid w:val="007503F0"/>
    <w:rsid w:val="008301D5"/>
    <w:rsid w:val="009D696C"/>
    <w:rsid w:val="00AA452F"/>
    <w:rsid w:val="00BC6ADF"/>
    <w:rsid w:val="00BF493C"/>
    <w:rsid w:val="00C00895"/>
    <w:rsid w:val="00CA658B"/>
    <w:rsid w:val="00D76676"/>
    <w:rsid w:val="00D768B5"/>
    <w:rsid w:val="00DA4554"/>
    <w:rsid w:val="00DA656B"/>
    <w:rsid w:val="00F553D0"/>
    <w:rsid w:val="00FD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E23"/>
  <w15:chartTrackingRefBased/>
  <w15:docId w15:val="{10F7C3EA-AEC7-43F7-B352-87FBAB67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F4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4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49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4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49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4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4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4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4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4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4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49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493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493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49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49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49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49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4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4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4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4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4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49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49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493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4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493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493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F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493C"/>
  </w:style>
  <w:style w:type="paragraph" w:styleId="Pidipagina">
    <w:name w:val="footer"/>
    <w:basedOn w:val="Normale"/>
    <w:link w:val="PidipaginaCarattere"/>
    <w:uiPriority w:val="99"/>
    <w:unhideWhenUsed/>
    <w:rsid w:val="00BF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4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C0EEBB5B6EE468C1C3120928289A1" ma:contentTypeVersion="4" ma:contentTypeDescription="Creare un nuovo documento." ma:contentTypeScope="" ma:versionID="7a2475f330f32fa7df3baa7e48b946fe">
  <xsd:schema xmlns:xsd="http://www.w3.org/2001/XMLSchema" xmlns:xs="http://www.w3.org/2001/XMLSchema" xmlns:p="http://schemas.microsoft.com/office/2006/metadata/properties" xmlns:ns3="3fd8ad3b-36d6-43eb-9477-a00ea6a7668b" targetNamespace="http://schemas.microsoft.com/office/2006/metadata/properties" ma:root="true" ma:fieldsID="e1ffefa5cac411115a38c71e1122c8dd" ns3:_="">
    <xsd:import namespace="3fd8ad3b-36d6-43eb-9477-a00ea6a7668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8ad3b-36d6-43eb-9477-a00ea6a7668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A05EA-2CFD-4E82-9F6C-2A411DE1E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FB143-FE2D-47E5-974E-3D332D632D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F3C0B1-17EC-47FD-9456-598622CD8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8ad3b-36d6-43eb-9477-a00ea6a76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Roncaia</dc:creator>
  <cp:keywords/>
  <dc:description/>
  <cp:lastModifiedBy>Giorgia Roncaia</cp:lastModifiedBy>
  <cp:revision>9</cp:revision>
  <dcterms:created xsi:type="dcterms:W3CDTF">2025-11-12T09:54:00Z</dcterms:created>
  <dcterms:modified xsi:type="dcterms:W3CDTF">2026-03-03T08:09:00Z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0x010100BDCC0EEBB5B6EE468C1C3120928289A1</vt:lpwstr>
  </property>
</Properties>
</file>